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05A4F3">
      <w:pPr>
        <w:rPr>
          <w:rFonts w:ascii="黑体" w:hAnsi="黑体" w:eastAsia="黑体"/>
          <w:szCs w:val="40"/>
        </w:rPr>
      </w:pPr>
      <w:r>
        <w:rPr>
          <w:rFonts w:hint="eastAsia" w:ascii="黑体" w:hAnsi="黑体" w:eastAsia="黑体"/>
          <w:szCs w:val="40"/>
        </w:rPr>
        <w:t>附件1</w:t>
      </w:r>
    </w:p>
    <w:p w14:paraId="2235AAAB">
      <w:pPr>
        <w:spacing w:line="594" w:lineRule="exact"/>
        <w:ind w:firstLine="883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</w:p>
    <w:p w14:paraId="06EB7DC5">
      <w:pPr>
        <w:spacing w:line="594" w:lineRule="exact"/>
        <w:ind w:firstLine="883"/>
        <w:jc w:val="center"/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重庆文化艺术职业学院202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  <w:t>下半年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bidi="ar"/>
        </w:rPr>
        <w:t>合同制人员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招聘一览表</w:t>
      </w:r>
    </w:p>
    <w:tbl>
      <w:tblPr>
        <w:tblStyle w:val="3"/>
        <w:tblpPr w:leftFromText="180" w:rightFromText="180" w:vertAnchor="text" w:horzAnchor="page" w:tblpXSpec="center" w:tblpY="344"/>
        <w:tblOverlap w:val="never"/>
        <w:tblW w:w="141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1067"/>
        <w:gridCol w:w="1386"/>
        <w:gridCol w:w="566"/>
        <w:gridCol w:w="1217"/>
        <w:gridCol w:w="2109"/>
        <w:gridCol w:w="1351"/>
        <w:gridCol w:w="3476"/>
        <w:gridCol w:w="2366"/>
      </w:tblGrid>
      <w:tr w14:paraId="626E1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623" w:type="dxa"/>
            <w:vMerge w:val="restart"/>
            <w:shd w:val="clear" w:color="auto" w:fill="C5D9F1"/>
            <w:vAlign w:val="center"/>
          </w:tcPr>
          <w:p w14:paraId="2BFCC7D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1067" w:type="dxa"/>
            <w:vMerge w:val="restart"/>
            <w:shd w:val="clear" w:color="auto" w:fill="C5D9F1"/>
            <w:vAlign w:val="center"/>
          </w:tcPr>
          <w:p w14:paraId="12279AFD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部门</w:t>
            </w:r>
          </w:p>
        </w:tc>
        <w:tc>
          <w:tcPr>
            <w:tcW w:w="1386" w:type="dxa"/>
            <w:vMerge w:val="restart"/>
            <w:shd w:val="clear" w:color="auto" w:fill="C5D9F1"/>
            <w:vAlign w:val="center"/>
          </w:tcPr>
          <w:p w14:paraId="3A51AD47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招聘岗位</w:t>
            </w:r>
          </w:p>
        </w:tc>
        <w:tc>
          <w:tcPr>
            <w:tcW w:w="566" w:type="dxa"/>
            <w:vMerge w:val="restart"/>
            <w:shd w:val="clear" w:color="auto" w:fill="C5D9F1"/>
            <w:vAlign w:val="center"/>
          </w:tcPr>
          <w:p w14:paraId="7AF30050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4677" w:type="dxa"/>
            <w:gridSpan w:val="3"/>
            <w:shd w:val="clear" w:color="auto" w:fill="C5D9F1"/>
            <w:vAlign w:val="center"/>
          </w:tcPr>
          <w:p w14:paraId="5E9A83CD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基本条件</w:t>
            </w:r>
          </w:p>
        </w:tc>
        <w:tc>
          <w:tcPr>
            <w:tcW w:w="3476" w:type="dxa"/>
            <w:vMerge w:val="restart"/>
            <w:shd w:val="clear" w:color="auto" w:fill="C5D9F1"/>
            <w:vAlign w:val="center"/>
          </w:tcPr>
          <w:p w14:paraId="4225229A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  <w:tc>
          <w:tcPr>
            <w:tcW w:w="2366" w:type="dxa"/>
            <w:vMerge w:val="restart"/>
            <w:shd w:val="clear" w:color="auto" w:fill="C5D9F1"/>
            <w:vAlign w:val="center"/>
          </w:tcPr>
          <w:p w14:paraId="22D7E6FD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简历投递</w:t>
            </w:r>
          </w:p>
          <w:p w14:paraId="4EBB6F7A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邮箱</w:t>
            </w:r>
          </w:p>
        </w:tc>
      </w:tr>
      <w:tr w14:paraId="5848C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623" w:type="dxa"/>
            <w:vMerge w:val="continue"/>
            <w:shd w:val="clear" w:color="auto" w:fill="C5D9F1"/>
            <w:vAlign w:val="center"/>
          </w:tcPr>
          <w:p w14:paraId="7891B90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7" w:type="dxa"/>
            <w:vMerge w:val="continue"/>
            <w:shd w:val="clear" w:color="auto" w:fill="C5D9F1"/>
            <w:vAlign w:val="center"/>
          </w:tcPr>
          <w:p w14:paraId="6028D38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6" w:type="dxa"/>
            <w:vMerge w:val="continue"/>
            <w:shd w:val="clear" w:color="auto" w:fill="C5D9F1"/>
            <w:vAlign w:val="center"/>
          </w:tcPr>
          <w:p w14:paraId="3A25A05A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vMerge w:val="continue"/>
            <w:shd w:val="clear" w:color="auto" w:fill="C5D9F1"/>
            <w:vAlign w:val="center"/>
          </w:tcPr>
          <w:p w14:paraId="1BA7CC46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17" w:type="dxa"/>
            <w:shd w:val="clear" w:color="auto" w:fill="C5D9F1"/>
            <w:vAlign w:val="center"/>
          </w:tcPr>
          <w:p w14:paraId="459AAAAD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  <w:p w14:paraId="17F68452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2109" w:type="dxa"/>
            <w:shd w:val="clear" w:color="auto" w:fill="C5D9F1"/>
            <w:vAlign w:val="center"/>
          </w:tcPr>
          <w:p w14:paraId="639594B1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351" w:type="dxa"/>
            <w:shd w:val="clear" w:color="auto" w:fill="C5D9F1"/>
            <w:vAlign w:val="center"/>
          </w:tcPr>
          <w:p w14:paraId="023F61B8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3476" w:type="dxa"/>
            <w:vMerge w:val="continue"/>
            <w:shd w:val="clear" w:color="auto" w:fill="C5D9F1"/>
            <w:vAlign w:val="center"/>
          </w:tcPr>
          <w:p w14:paraId="7B0636F1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66" w:type="dxa"/>
            <w:vMerge w:val="continue"/>
            <w:shd w:val="clear" w:color="auto" w:fill="C5D9F1"/>
            <w:vAlign w:val="center"/>
          </w:tcPr>
          <w:p w14:paraId="3C0B333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</w:p>
        </w:tc>
      </w:tr>
      <w:tr w14:paraId="28B4E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 w14:paraId="08191562">
            <w:pPr>
              <w:widowControl/>
              <w:spacing w:line="380" w:lineRule="exact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2D4BBD1B">
            <w:pPr>
              <w:widowControl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纪检监察室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62E25EE0">
            <w:pPr>
              <w:widowControl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行政干事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66D51E18">
            <w:pPr>
              <w:widowControl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1AD8EFBB">
            <w:pPr>
              <w:widowControl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研究生学历并取得相应学位</w:t>
            </w:r>
          </w:p>
        </w:tc>
        <w:tc>
          <w:tcPr>
            <w:tcW w:w="2109" w:type="dxa"/>
            <w:shd w:val="clear" w:color="auto" w:fill="auto"/>
            <w:vAlign w:val="center"/>
          </w:tcPr>
          <w:p w14:paraId="2615CAF6">
            <w:pPr>
              <w:widowControl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纪检监察学专业、财政学专业、会计(学）专业、审计专业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6DAB57F5">
            <w:pPr>
              <w:widowControl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岁</w:t>
            </w:r>
          </w:p>
          <w:p w14:paraId="5E0FD13A">
            <w:pPr>
              <w:widowControl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3476" w:type="dxa"/>
            <w:shd w:val="clear" w:color="auto" w:fill="auto"/>
            <w:vAlign w:val="center"/>
          </w:tcPr>
          <w:p w14:paraId="12C6198F">
            <w:pPr>
              <w:widowControl/>
              <w:numPr>
                <w:ilvl w:val="0"/>
                <w:numId w:val="1"/>
              </w:numPr>
              <w:spacing w:line="38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写作能力较强；</w:t>
            </w:r>
          </w:p>
          <w:p w14:paraId="05DAC0C3">
            <w:pPr>
              <w:widowControl/>
              <w:numPr>
                <w:ilvl w:val="0"/>
                <w:numId w:val="1"/>
              </w:numPr>
              <w:spacing w:line="38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中共党员（含预备党员）。</w:t>
            </w:r>
          </w:p>
        </w:tc>
        <w:tc>
          <w:tcPr>
            <w:tcW w:w="2366" w:type="dxa"/>
            <w:shd w:val="clear" w:color="auto" w:fill="FFFFFF"/>
            <w:vAlign w:val="center"/>
          </w:tcPr>
          <w:p w14:paraId="28DBCF2C">
            <w:pPr>
              <w:widowControl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周老师</w:t>
            </w:r>
          </w:p>
          <w:p w14:paraId="49A35147">
            <w:pPr>
              <w:widowControl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cqwyzy123@163.com</w:t>
            </w:r>
          </w:p>
        </w:tc>
      </w:tr>
      <w:tr w14:paraId="1A090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3076" w:type="dxa"/>
            <w:gridSpan w:val="3"/>
            <w:vAlign w:val="center"/>
          </w:tcPr>
          <w:p w14:paraId="0E788D6D">
            <w:pPr>
              <w:widowControl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566" w:type="dxa"/>
            <w:vAlign w:val="center"/>
          </w:tcPr>
          <w:p w14:paraId="0B7A7525">
            <w:pPr>
              <w:widowControl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519" w:type="dxa"/>
            <w:gridSpan w:val="5"/>
            <w:vAlign w:val="center"/>
          </w:tcPr>
          <w:p w14:paraId="19972EC6">
            <w:pPr>
              <w:widowControl/>
              <w:spacing w:line="380" w:lineRule="exac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bidi="ar"/>
              </w:rPr>
            </w:pPr>
          </w:p>
        </w:tc>
      </w:tr>
    </w:tbl>
    <w:p w14:paraId="23E7EA92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2CB20C"/>
    <w:multiLevelType w:val="singleLevel"/>
    <w:tmpl w:val="5D2CB20C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sz w:val="20"/>
        <w:szCs w:val="20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